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0A04" w:rsidRDefault="006A0A04" w:rsidP="009C16A0">
      <w:pPr>
        <w:pStyle w:val="2"/>
        <w:jc w:val="left"/>
        <w:rPr>
          <w:sz w:val="32"/>
          <w:szCs w:val="32"/>
        </w:rPr>
      </w:pPr>
    </w:p>
    <w:p w:rsidR="006A0A04" w:rsidRDefault="006A0A04" w:rsidP="006A0A04">
      <w:pPr>
        <w:pStyle w:val="2"/>
        <w:rPr>
          <w:sz w:val="32"/>
          <w:szCs w:val="32"/>
        </w:rPr>
      </w:pPr>
      <w:r w:rsidRPr="003126A8">
        <w:rPr>
          <w:noProof/>
        </w:rPr>
        <w:drawing>
          <wp:inline distT="0" distB="0" distL="0" distR="0">
            <wp:extent cx="588010" cy="729615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10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A25" w:rsidRPr="006A0A04" w:rsidRDefault="00DA6508" w:rsidP="006177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874F88" w:rsidRPr="006A0A04" w:rsidRDefault="00DA6508" w:rsidP="0061777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0A04" w:rsidRPr="006A0A04" w:rsidRDefault="006A0A04" w:rsidP="006A0A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A0A04">
        <w:rPr>
          <w:rFonts w:ascii="Times New Roman" w:eastAsia="Times New Roman" w:hAnsi="Times New Roman" w:cs="Times New Roman"/>
          <w:b/>
          <w:sz w:val="28"/>
          <w:szCs w:val="28"/>
        </w:rPr>
        <w:t xml:space="preserve">СОВЕТ ГРИВЕНСКОГО СЕЛЬСКОГО ПОСЕЛЕНИЯ </w:t>
      </w:r>
    </w:p>
    <w:p w:rsidR="006A0A04" w:rsidRPr="006A0A04" w:rsidRDefault="006A0A04" w:rsidP="006A0A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A0A04">
        <w:rPr>
          <w:rFonts w:ascii="Times New Roman" w:eastAsia="Times New Roman" w:hAnsi="Times New Roman" w:cs="Times New Roman"/>
          <w:b/>
          <w:sz w:val="28"/>
          <w:szCs w:val="28"/>
        </w:rPr>
        <w:t>КАЛИНИНСКОГО РАЙОНА</w:t>
      </w:r>
    </w:p>
    <w:p w:rsidR="006A0A04" w:rsidRPr="006A0A04" w:rsidRDefault="006A0A04" w:rsidP="006A0A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6A0A04" w:rsidRPr="006A0A04" w:rsidRDefault="006A0A04" w:rsidP="006A0A04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32"/>
          <w:szCs w:val="32"/>
        </w:rPr>
      </w:pPr>
      <w:r w:rsidRPr="006A0A04">
        <w:rPr>
          <w:rFonts w:ascii="Times New Roman" w:eastAsia="Times New Roman" w:hAnsi="Times New Roman" w:cs="Times New Roman"/>
          <w:b/>
          <w:bCs/>
          <w:iCs/>
          <w:sz w:val="32"/>
          <w:szCs w:val="32"/>
        </w:rPr>
        <w:t>РЕШЕНИЕ</w:t>
      </w:r>
    </w:p>
    <w:p w:rsidR="006A0A04" w:rsidRPr="006A0A04" w:rsidRDefault="006A0A04" w:rsidP="006A0A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A0A04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</w:p>
    <w:p w:rsidR="006A0A04" w:rsidRPr="006A0A04" w:rsidRDefault="006A0A04" w:rsidP="006A0A0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A0A04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от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__</w:t>
      </w:r>
      <w:r w:rsidR="009C16A0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_</w:t>
      </w:r>
      <w:r w:rsidR="00DA6508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24.11.2022__</w:t>
      </w:r>
      <w:r w:rsidRPr="006A0A04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</w:t>
      </w:r>
      <w:r w:rsidR="009C16A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 w:rsidRPr="006A0A04">
        <w:rPr>
          <w:rFonts w:ascii="Times New Roman" w:eastAsia="Times New Roman" w:hAnsi="Times New Roman" w:cs="Times New Roman"/>
          <w:b/>
          <w:sz w:val="28"/>
          <w:szCs w:val="28"/>
        </w:rPr>
        <w:t xml:space="preserve">   № </w:t>
      </w:r>
      <w:r w:rsidR="00DA6508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146</w:t>
      </w:r>
      <w:r w:rsidRPr="006A0A04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p w:rsidR="006A0A04" w:rsidRDefault="006A0A04" w:rsidP="006A0A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A0A04">
        <w:rPr>
          <w:rFonts w:ascii="Times New Roman" w:eastAsia="Times New Roman" w:hAnsi="Times New Roman" w:cs="Times New Roman"/>
          <w:sz w:val="28"/>
          <w:szCs w:val="28"/>
        </w:rPr>
        <w:t xml:space="preserve">станица Гривенская </w:t>
      </w:r>
    </w:p>
    <w:p w:rsidR="006A0A04" w:rsidRPr="006A0A04" w:rsidRDefault="006A0A04" w:rsidP="006A0A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E4043" w:rsidRPr="006A0A04" w:rsidRDefault="00DA6508" w:rsidP="006177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F767C" w:rsidRPr="006A0A04" w:rsidRDefault="006A0A04" w:rsidP="0061777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0A04">
        <w:rPr>
          <w:rFonts w:ascii="Times New Roman" w:hAnsi="Times New Roman" w:cs="Times New Roman"/>
          <w:b/>
          <w:sz w:val="28"/>
          <w:szCs w:val="28"/>
        </w:rPr>
        <w:t>Об установлении земельного налога</w:t>
      </w:r>
    </w:p>
    <w:p w:rsidR="00EB2612" w:rsidRPr="006A0A04" w:rsidRDefault="006A0A04" w:rsidP="0061777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0A04">
        <w:rPr>
          <w:rFonts w:ascii="Times New Roman" w:hAnsi="Times New Roman" w:cs="Times New Roman"/>
          <w:b/>
          <w:sz w:val="28"/>
          <w:szCs w:val="28"/>
        </w:rPr>
        <w:t>в Гривенском сельском поселении</w:t>
      </w:r>
    </w:p>
    <w:p w:rsidR="009F767C" w:rsidRPr="006A0A04" w:rsidRDefault="006A0A04" w:rsidP="0061777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0A04">
        <w:rPr>
          <w:rFonts w:ascii="Times New Roman" w:hAnsi="Times New Roman" w:cs="Times New Roman"/>
          <w:b/>
          <w:sz w:val="28"/>
          <w:szCs w:val="28"/>
        </w:rPr>
        <w:t>Калининского района</w:t>
      </w:r>
    </w:p>
    <w:p w:rsidR="009F767C" w:rsidRPr="006A0A04" w:rsidRDefault="00DA6508" w:rsidP="0061777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F524B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В соответствии с главой 31 Налогового кодекса Российской Федерации, Федеральным законом от 6 октября 2003 года № 131-ФЗ «Об общих принципах организации местного самоуправления в Российс</w:t>
      </w:r>
      <w:r w:rsidR="00CD58D2">
        <w:rPr>
          <w:rFonts w:ascii="Times New Roman" w:hAnsi="Times New Roman" w:cs="Times New Roman"/>
          <w:sz w:val="28"/>
          <w:szCs w:val="28"/>
        </w:rPr>
        <w:t xml:space="preserve">кой Федерации», руководствуясь </w:t>
      </w:r>
      <w:r w:rsidRPr="006A0A04">
        <w:rPr>
          <w:rFonts w:ascii="Times New Roman" w:hAnsi="Times New Roman" w:cs="Times New Roman"/>
          <w:sz w:val="28"/>
          <w:szCs w:val="28"/>
        </w:rPr>
        <w:t>Уставом Гривенского сельского поселения Калининс</w:t>
      </w:r>
      <w:r w:rsidR="00CD58D2">
        <w:rPr>
          <w:rFonts w:ascii="Times New Roman" w:hAnsi="Times New Roman" w:cs="Times New Roman"/>
          <w:sz w:val="28"/>
          <w:szCs w:val="28"/>
        </w:rPr>
        <w:t xml:space="preserve">кого района, Совет Гривенского </w:t>
      </w:r>
      <w:r w:rsidRPr="006A0A04">
        <w:rPr>
          <w:rFonts w:ascii="Times New Roman" w:hAnsi="Times New Roman" w:cs="Times New Roman"/>
          <w:sz w:val="28"/>
          <w:szCs w:val="28"/>
        </w:rPr>
        <w:t>сельского поселения Калининского района РЕШИЛ:</w:t>
      </w:r>
    </w:p>
    <w:p w:rsidR="00B01D36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1. Установить и ввести на территории Гривенского сельского поселения Калининского района земельный налог, определить налоговые ставки, порядок уплаты налога в отношении налогоплательщиков организаций, установить налоговые льготы, основания и порядок их применения.</w:t>
      </w:r>
    </w:p>
    <w:p w:rsidR="00B01D36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2. Установить налоговые ставки в следующих размерах:</w:t>
      </w:r>
    </w:p>
    <w:p w:rsidR="00B01D36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2.1. 0,3 процента от кадастровой стоимости земельных у</w:t>
      </w:r>
      <w:r w:rsidR="00CD58D2">
        <w:rPr>
          <w:rFonts w:ascii="Times New Roman" w:hAnsi="Times New Roman" w:cs="Times New Roman"/>
          <w:sz w:val="28"/>
          <w:szCs w:val="28"/>
        </w:rPr>
        <w:t xml:space="preserve">частков - в отношении земельных </w:t>
      </w:r>
      <w:r w:rsidR="00CD58D2" w:rsidRPr="006A0A04">
        <w:rPr>
          <w:rFonts w:ascii="Times New Roman" w:hAnsi="Times New Roman" w:cs="Times New Roman"/>
          <w:sz w:val="28"/>
          <w:szCs w:val="28"/>
        </w:rPr>
        <w:t>участков,</w:t>
      </w:r>
      <w:r w:rsidRPr="006A0A04">
        <w:rPr>
          <w:rFonts w:ascii="Times New Roman" w:hAnsi="Times New Roman" w:cs="Times New Roman"/>
          <w:sz w:val="28"/>
          <w:szCs w:val="28"/>
        </w:rPr>
        <w:t xml:space="preserve">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B01D36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2.2. 0,3 процента от кадастровой стоимости земельных участков – в отношении земельных участков, 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</w:p>
    <w:p w:rsidR="00B01D36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 xml:space="preserve">2.3. 0,3 процента от кадастровой стоимости земельных участков – в отношении земельных участков, не используемых в предпринимательской </w:t>
      </w:r>
      <w:r w:rsidRPr="006A0A04">
        <w:rPr>
          <w:rFonts w:ascii="Times New Roman" w:hAnsi="Times New Roman" w:cs="Times New Roman"/>
          <w:sz w:val="28"/>
          <w:szCs w:val="28"/>
        </w:rPr>
        <w:lastRenderedPageBreak/>
        <w:t>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Федерации;</w:t>
      </w:r>
    </w:p>
    <w:p w:rsidR="00B01D36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2.4. 1,5 процента от кадастровой стоимости земельных участков - в отношении прочих земельных участков;</w:t>
      </w:r>
    </w:p>
    <w:p w:rsidR="00B01D36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2.5. 0,3 процента от кадастровой стоимости земельных участков - в отношении земельных участков, ограниченных в обороте в соответствии с законодательством Российской Федерации, предоставленные для обеспечения обороны, безопасности и таможенных нужд;</w:t>
      </w:r>
    </w:p>
    <w:p w:rsidR="0067719D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2.6. 1,5 процента от кадастровой стоимости земельных участков - в отношении земельных участков</w:t>
      </w:r>
      <w:r w:rsidR="00CD58D2">
        <w:rPr>
          <w:rFonts w:ascii="Times New Roman" w:hAnsi="Times New Roman" w:cs="Times New Roman"/>
          <w:sz w:val="28"/>
          <w:szCs w:val="28"/>
        </w:rPr>
        <w:t>,</w:t>
      </w:r>
      <w:r w:rsidRPr="006A0A04">
        <w:rPr>
          <w:rFonts w:ascii="Times New Roman" w:hAnsi="Times New Roman" w:cs="Times New Roman"/>
          <w:sz w:val="28"/>
          <w:szCs w:val="28"/>
        </w:rPr>
        <w:t xml:space="preserve"> отнесенных к землям сельскохозяйственного назначения или к землям в составе зон сельскохозяйственного использования в населенных пунктах и не используемых для сельскохозяйственного производства;</w:t>
      </w:r>
    </w:p>
    <w:p w:rsidR="00B01D36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2.7. 1,5 процента от кадастровой стоимости земельных участков – в отношении земельных участков, приобретенных (предоставленных) для индивидуального жилищного строительства, используемых в предпринимательской деятельности;</w:t>
      </w:r>
    </w:p>
    <w:p w:rsidR="00B01D36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2.8. 1,5 процента от кадастровой стоимости земельных участков – в отношении используемых в предпринимательской деятельности земельных участков, приобретенных (предоставленных) для ведения личного подсобного хозяйства, садоводства или огородничества.</w:t>
      </w:r>
    </w:p>
    <w:p w:rsidR="00B01D36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3.</w:t>
      </w:r>
      <w:r w:rsidRPr="006A0A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A0A04">
        <w:rPr>
          <w:rFonts w:ascii="Times New Roman" w:hAnsi="Times New Roman" w:cs="Times New Roman"/>
          <w:sz w:val="28"/>
          <w:szCs w:val="28"/>
        </w:rPr>
        <w:t>Установить отчетным периодом для налогоплательщиков организаций, первый, второй и третий квартал календарного года.</w:t>
      </w:r>
    </w:p>
    <w:p w:rsidR="003D6876" w:rsidRPr="006A0A04" w:rsidRDefault="006A0A04" w:rsidP="0061777C">
      <w:pPr>
        <w:pStyle w:val="a3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A0A04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Налогоплательщики-организации исчисляют сумму налога (сумму авансовых платежей по налогу) самостоятельно.</w:t>
      </w:r>
    </w:p>
    <w:p w:rsidR="00B01D36" w:rsidRPr="006A0A04" w:rsidRDefault="006A0A04" w:rsidP="0061777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Налогоплательщиками-организациями земельный налог (авансовые платежи по налогу) уплачивается в сроки, установленные Налоговым кодексом Российской Федерации.</w:t>
      </w:r>
    </w:p>
    <w:p w:rsidR="00B01D36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4. Налогоплательщики – физические лица, уплачивают налог по итогам налогового периода на основании налогового уведомления в срок, установленный абзацем 2 п. 1 ст. 397 НК РФ.</w:t>
      </w:r>
    </w:p>
    <w:p w:rsidR="007E4E38" w:rsidRPr="006A0A04" w:rsidRDefault="006A0A04" w:rsidP="0061777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Сумма налога, подлежащая уплате в бюджет налогоплательщиками – физическими лицами, исчисляется налоговыми органами.</w:t>
      </w:r>
    </w:p>
    <w:p w:rsidR="007E4E38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5. Освобождаются от налогообложения следующие категории налогоплательщиков в отношении одного земельного участка, не используемого для ведения предпринимательской деятельности:</w:t>
      </w:r>
    </w:p>
    <w:p w:rsidR="00223FE1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5.1.</w:t>
      </w:r>
      <w:r w:rsidRPr="006A0A04">
        <w:rPr>
          <w:rFonts w:ascii="Times New Roman" w:hAnsi="Times New Roman" w:cs="Times New Roman"/>
          <w:bCs/>
          <w:sz w:val="28"/>
          <w:szCs w:val="28"/>
        </w:rPr>
        <w:t xml:space="preserve"> Органы местного самоуправления, </w:t>
      </w:r>
      <w:r w:rsidR="00CD58D2" w:rsidRPr="006A0A04">
        <w:rPr>
          <w:rFonts w:ascii="Times New Roman" w:hAnsi="Times New Roman" w:cs="Times New Roman"/>
          <w:bCs/>
          <w:sz w:val="28"/>
          <w:szCs w:val="28"/>
        </w:rPr>
        <w:t>муниципальные учреждения</w:t>
      </w:r>
      <w:r w:rsidRPr="006A0A04">
        <w:rPr>
          <w:rFonts w:ascii="Times New Roman" w:hAnsi="Times New Roman" w:cs="Times New Roman"/>
          <w:bCs/>
          <w:sz w:val="28"/>
          <w:szCs w:val="28"/>
        </w:rPr>
        <w:t>, расположенные на территории Гривенского сельского поселения Калининского района, финансируемые за счет средств местного бюджета;</w:t>
      </w:r>
      <w:r w:rsidRPr="006A0A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4E38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 xml:space="preserve">5.2. </w:t>
      </w:r>
      <w:r w:rsidR="00CD58D2" w:rsidRPr="006A0A04">
        <w:rPr>
          <w:rFonts w:ascii="Times New Roman" w:hAnsi="Times New Roman" w:cs="Times New Roman"/>
          <w:sz w:val="28"/>
          <w:szCs w:val="28"/>
        </w:rPr>
        <w:t>Инвалиды I</w:t>
      </w:r>
      <w:r w:rsidRPr="006A0A04">
        <w:rPr>
          <w:rFonts w:ascii="Times New Roman" w:hAnsi="Times New Roman" w:cs="Times New Roman"/>
          <w:sz w:val="28"/>
          <w:szCs w:val="28"/>
        </w:rPr>
        <w:t xml:space="preserve"> и </w:t>
      </w:r>
      <w:r w:rsidR="00CD58D2" w:rsidRPr="006A0A04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CD58D2" w:rsidRPr="006A0A04">
        <w:rPr>
          <w:rFonts w:ascii="Times New Roman" w:hAnsi="Times New Roman" w:cs="Times New Roman"/>
          <w:sz w:val="28"/>
          <w:szCs w:val="28"/>
        </w:rPr>
        <w:t xml:space="preserve"> группы</w:t>
      </w:r>
      <w:r w:rsidRPr="006A0A04">
        <w:rPr>
          <w:rFonts w:ascii="Times New Roman" w:hAnsi="Times New Roman" w:cs="Times New Roman"/>
          <w:sz w:val="28"/>
          <w:szCs w:val="28"/>
        </w:rPr>
        <w:t xml:space="preserve"> инвалидности;</w:t>
      </w:r>
    </w:p>
    <w:p w:rsidR="007E4E38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5.3. Ветераны и инвалиды Великой Отечественной войны.</w:t>
      </w:r>
    </w:p>
    <w:p w:rsidR="007E4E38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lastRenderedPageBreak/>
        <w:t xml:space="preserve">6. Освобождаются от налогообложения субъекты инвестиционной деятельности, осуществляемой в форме капитальных вложений. </w:t>
      </w:r>
    </w:p>
    <w:p w:rsidR="007E4E38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7. Налогоплательщики, имеющие право на льготы, в том числе в виде налогового вычета, установленные законодательством о налогах и сборах, предоставляют в налоговый орган по своему выбору заявление о предоставлении налоговой льготы, а также вправе предоставить документы, подтверждающие право налогоплательщика на налоговую льготу. Указанные заявления и документы могут быть представлены в налоговый орган через многофункциональный центр предоставления государственных и муниципальных услуг.</w:t>
      </w:r>
    </w:p>
    <w:p w:rsidR="00500942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8. В связи с принятием настоящего решения признать утратившим силу следующие решения:</w:t>
      </w:r>
    </w:p>
    <w:p w:rsidR="00500942" w:rsidRPr="006A0A04" w:rsidRDefault="006A0A04" w:rsidP="0061777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 xml:space="preserve">- решение </w:t>
      </w:r>
      <w:r w:rsidRPr="006A0A04">
        <w:rPr>
          <w:rFonts w:ascii="Times New Roman" w:eastAsia="SimSun" w:hAnsi="Times New Roman" w:cs="Times New Roman"/>
          <w:sz w:val="28"/>
          <w:szCs w:val="28"/>
        </w:rPr>
        <w:t>Совета Гривенского сельского поселения Калининского района от 31 октября 2018 года № 154 «</w:t>
      </w:r>
      <w:r w:rsidRPr="006A0A04">
        <w:rPr>
          <w:rFonts w:ascii="Times New Roman" w:hAnsi="Times New Roman" w:cs="Times New Roman"/>
          <w:sz w:val="28"/>
          <w:szCs w:val="28"/>
        </w:rPr>
        <w:t xml:space="preserve">Об установлении земельного налога </w:t>
      </w:r>
      <w:r w:rsidR="00CD58D2" w:rsidRPr="006A0A04">
        <w:rPr>
          <w:rFonts w:ascii="Times New Roman" w:hAnsi="Times New Roman" w:cs="Times New Roman"/>
          <w:sz w:val="28"/>
          <w:szCs w:val="28"/>
        </w:rPr>
        <w:t>в Гривенском</w:t>
      </w:r>
      <w:r w:rsidRPr="006A0A04">
        <w:rPr>
          <w:rFonts w:ascii="Times New Roman" w:hAnsi="Times New Roman" w:cs="Times New Roman"/>
          <w:sz w:val="28"/>
          <w:szCs w:val="28"/>
        </w:rPr>
        <w:t xml:space="preserve"> сельском поселении Калининского района»;</w:t>
      </w:r>
    </w:p>
    <w:p w:rsidR="00500942" w:rsidRPr="006A0A04" w:rsidRDefault="006A0A04" w:rsidP="0061777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 xml:space="preserve">- решение </w:t>
      </w:r>
      <w:r w:rsidRPr="006A0A04">
        <w:rPr>
          <w:rFonts w:ascii="Times New Roman" w:eastAsia="SimSun" w:hAnsi="Times New Roman" w:cs="Times New Roman"/>
          <w:sz w:val="28"/>
          <w:szCs w:val="28"/>
        </w:rPr>
        <w:t xml:space="preserve">Совета Гривенского сельского поселения Калининского </w:t>
      </w:r>
      <w:r w:rsidR="00CD58D2" w:rsidRPr="006A0A04">
        <w:rPr>
          <w:rFonts w:ascii="Times New Roman" w:eastAsia="SimSun" w:hAnsi="Times New Roman" w:cs="Times New Roman"/>
          <w:sz w:val="28"/>
          <w:szCs w:val="28"/>
        </w:rPr>
        <w:t>района от</w:t>
      </w:r>
      <w:r w:rsidRPr="006A0A04">
        <w:rPr>
          <w:rFonts w:ascii="Times New Roman" w:eastAsia="SimSun" w:hAnsi="Times New Roman" w:cs="Times New Roman"/>
          <w:sz w:val="28"/>
          <w:szCs w:val="28"/>
        </w:rPr>
        <w:t xml:space="preserve"> 21 ноября 2019 года № 13 «</w:t>
      </w:r>
      <w:r w:rsidRPr="006A0A04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</w:t>
      </w:r>
      <w:r w:rsidRPr="006A0A04">
        <w:rPr>
          <w:rFonts w:ascii="Times New Roman" w:eastAsia="SimSun" w:hAnsi="Times New Roman" w:cs="Times New Roman"/>
          <w:sz w:val="28"/>
          <w:szCs w:val="28"/>
        </w:rPr>
        <w:t xml:space="preserve">Гривенского </w:t>
      </w:r>
      <w:r w:rsidRPr="006A0A04">
        <w:rPr>
          <w:rFonts w:ascii="Times New Roman" w:hAnsi="Times New Roman" w:cs="Times New Roman"/>
          <w:sz w:val="28"/>
          <w:szCs w:val="28"/>
        </w:rPr>
        <w:t>сельского поселения от 31</w:t>
      </w:r>
      <w:r w:rsidRPr="006A0A04">
        <w:rPr>
          <w:rFonts w:ascii="Times New Roman" w:eastAsia="SimSun" w:hAnsi="Times New Roman" w:cs="Times New Roman"/>
          <w:sz w:val="28"/>
          <w:szCs w:val="28"/>
        </w:rPr>
        <w:t xml:space="preserve"> октября </w:t>
      </w:r>
      <w:r w:rsidRPr="006A0A04">
        <w:rPr>
          <w:rFonts w:ascii="Times New Roman" w:hAnsi="Times New Roman" w:cs="Times New Roman"/>
          <w:sz w:val="28"/>
          <w:szCs w:val="28"/>
        </w:rPr>
        <w:t xml:space="preserve">2018 года № 154 «Об установлении </w:t>
      </w:r>
      <w:r w:rsidR="00CD58D2" w:rsidRPr="006A0A04">
        <w:rPr>
          <w:rFonts w:ascii="Times New Roman" w:hAnsi="Times New Roman" w:cs="Times New Roman"/>
          <w:sz w:val="28"/>
          <w:szCs w:val="28"/>
        </w:rPr>
        <w:t>земельного налога</w:t>
      </w:r>
      <w:r w:rsidRPr="006A0A04">
        <w:rPr>
          <w:rFonts w:ascii="Times New Roman" w:hAnsi="Times New Roman" w:cs="Times New Roman"/>
          <w:sz w:val="28"/>
          <w:szCs w:val="28"/>
        </w:rPr>
        <w:t xml:space="preserve"> в </w:t>
      </w:r>
      <w:r w:rsidRPr="006A0A04">
        <w:rPr>
          <w:rFonts w:ascii="Times New Roman" w:eastAsia="SimSun" w:hAnsi="Times New Roman" w:cs="Times New Roman"/>
          <w:sz w:val="28"/>
          <w:szCs w:val="28"/>
        </w:rPr>
        <w:t xml:space="preserve">Гривенском </w:t>
      </w:r>
      <w:r w:rsidRPr="006A0A04">
        <w:rPr>
          <w:rFonts w:ascii="Times New Roman" w:hAnsi="Times New Roman" w:cs="Times New Roman"/>
          <w:sz w:val="28"/>
          <w:szCs w:val="28"/>
        </w:rPr>
        <w:t>сельском поселении Калининского района»;</w:t>
      </w:r>
    </w:p>
    <w:p w:rsidR="00500942" w:rsidRPr="006A0A04" w:rsidRDefault="006A0A04" w:rsidP="0061777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 xml:space="preserve">- решение </w:t>
      </w:r>
      <w:r w:rsidRPr="006A0A04">
        <w:rPr>
          <w:rFonts w:ascii="Times New Roman" w:eastAsia="SimSun" w:hAnsi="Times New Roman" w:cs="Times New Roman"/>
          <w:sz w:val="28"/>
          <w:szCs w:val="28"/>
        </w:rPr>
        <w:t>Совета Гривенского сельского поселения Калининского района от 24 февраля 2022 года № 111 «</w:t>
      </w:r>
      <w:r w:rsidRPr="006A0A04">
        <w:rPr>
          <w:rFonts w:ascii="Times New Roman" w:hAnsi="Times New Roman" w:cs="Times New Roman"/>
          <w:sz w:val="28"/>
          <w:szCs w:val="28"/>
        </w:rPr>
        <w:t>О внесении изменений в решение Совета Гривенского сельского поселения Калининского района от 31 октября 2018 года № 154 «Об установлении земельного налога в Гривенском сельском поселении Калининского района».</w:t>
      </w:r>
    </w:p>
    <w:p w:rsidR="00500942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9. Общему отделу администрации Гривенского сельского поселения Калининского района обеспечить о</w:t>
      </w:r>
      <w:r w:rsidRPr="006A0A04">
        <w:rPr>
          <w:rFonts w:ascii="Times New Roman" w:hAnsi="Times New Roman" w:cs="Times New Roman"/>
          <w:sz w:val="28"/>
          <w:szCs w:val="28"/>
          <w:shd w:val="clear" w:color="auto" w:fill="FFFFFF"/>
        </w:rPr>
        <w:t>публикование настоящего решения в газете «Калининец», а также разместить на</w:t>
      </w:r>
      <w:r w:rsidRPr="006A0A04">
        <w:rPr>
          <w:rFonts w:ascii="Times New Roman" w:hAnsi="Times New Roman" w:cs="Times New Roman"/>
          <w:sz w:val="28"/>
          <w:szCs w:val="28"/>
        </w:rPr>
        <w:t xml:space="preserve"> официальном сайте администрации Гривенского сельского</w:t>
      </w:r>
      <w:r w:rsidR="00CD58D2">
        <w:rPr>
          <w:rFonts w:ascii="Times New Roman" w:hAnsi="Times New Roman" w:cs="Times New Roman"/>
          <w:sz w:val="28"/>
          <w:szCs w:val="28"/>
        </w:rPr>
        <w:t xml:space="preserve"> поселения Калининского района </w:t>
      </w:r>
      <w:hyperlink r:id="rId5" w:history="1">
        <w:r w:rsidRPr="006A0A04">
          <w:rPr>
            <w:rFonts w:ascii="Times New Roman" w:hAnsi="Times New Roman" w:cs="Times New Roman"/>
            <w:sz w:val="28"/>
            <w:szCs w:val="28"/>
          </w:rPr>
          <w:t>http://www</w:t>
        </w:r>
      </w:hyperlink>
      <w:r w:rsidRPr="006A0A04">
        <w:rPr>
          <w:rFonts w:ascii="Times New Roman" w:hAnsi="Times New Roman" w:cs="Times New Roman"/>
          <w:sz w:val="28"/>
          <w:szCs w:val="28"/>
        </w:rPr>
        <w:t>.grivenskoesp.ru.</w:t>
      </w:r>
    </w:p>
    <w:p w:rsidR="00500942" w:rsidRPr="006A0A04" w:rsidRDefault="006A0A04" w:rsidP="0061777C">
      <w:pPr>
        <w:pStyle w:val="a3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6A0A04">
        <w:rPr>
          <w:rFonts w:ascii="Times New Roman" w:hAnsi="Times New Roman" w:cs="Times New Roman"/>
          <w:sz w:val="28"/>
          <w:szCs w:val="28"/>
        </w:rPr>
        <w:t xml:space="preserve"> 10. </w:t>
      </w:r>
      <w:r w:rsidRPr="006A0A04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Копию настоящего решения</w:t>
      </w:r>
      <w:r w:rsidRPr="006A0A04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направить в Межрайонную инспекцию Федеральной налоговой службы России № 10 по Краснодарскому краю для руководства в работе.</w:t>
      </w:r>
    </w:p>
    <w:p w:rsidR="00500942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 xml:space="preserve">11. Контроль за выполнением настоящего решения возложить на постоянную комиссию Совета </w:t>
      </w:r>
      <w:r w:rsidR="00CD58D2" w:rsidRPr="006A0A04">
        <w:rPr>
          <w:rFonts w:ascii="Times New Roman" w:hAnsi="Times New Roman" w:cs="Times New Roman"/>
          <w:sz w:val="28"/>
          <w:szCs w:val="28"/>
        </w:rPr>
        <w:t>Гривенского сельского</w:t>
      </w:r>
      <w:r w:rsidRPr="006A0A04">
        <w:rPr>
          <w:rFonts w:ascii="Times New Roman" w:hAnsi="Times New Roman" w:cs="Times New Roman"/>
          <w:sz w:val="28"/>
          <w:szCs w:val="28"/>
        </w:rPr>
        <w:t xml:space="preserve"> поселения Калининского района по экономике, бюджету и финансам. </w:t>
      </w:r>
    </w:p>
    <w:p w:rsidR="00500942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12. Настоящее решение вступает в силу с 1 января 2023 года, но не ранее чем по истечении одного месяца со дня его официального опубликования.</w:t>
      </w:r>
    </w:p>
    <w:p w:rsidR="006A0A04" w:rsidRPr="006A0A04" w:rsidRDefault="006A0A04" w:rsidP="006A0A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3"/>
        <w:gridCol w:w="4655"/>
      </w:tblGrid>
      <w:tr w:rsidR="006A0A04" w:rsidRPr="006A0A04" w:rsidTr="00A14061">
        <w:tc>
          <w:tcPr>
            <w:tcW w:w="5068" w:type="dxa"/>
          </w:tcPr>
          <w:p w:rsidR="006A0A04" w:rsidRPr="006A0A04" w:rsidRDefault="006A0A04" w:rsidP="006A0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</w:pPr>
          </w:p>
          <w:p w:rsidR="006A0A04" w:rsidRPr="006A0A04" w:rsidRDefault="006A0A04" w:rsidP="006A0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</w:pPr>
            <w:r w:rsidRPr="006A0A0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 xml:space="preserve">Глава Гривенского сельского </w:t>
            </w:r>
          </w:p>
          <w:p w:rsidR="006A0A04" w:rsidRPr="006A0A04" w:rsidRDefault="006A0A04" w:rsidP="006A0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</w:pPr>
            <w:r w:rsidRPr="006A0A0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>поселения Калининского района</w:t>
            </w:r>
          </w:p>
        </w:tc>
        <w:tc>
          <w:tcPr>
            <w:tcW w:w="5069" w:type="dxa"/>
          </w:tcPr>
          <w:p w:rsidR="006A0A04" w:rsidRPr="006A0A04" w:rsidRDefault="006A0A04" w:rsidP="006A0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</w:pPr>
          </w:p>
          <w:p w:rsidR="006A0A04" w:rsidRPr="006A0A04" w:rsidRDefault="006A0A04" w:rsidP="006A0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</w:pPr>
            <w:r w:rsidRPr="006A0A0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 xml:space="preserve">Председатель Совета </w:t>
            </w:r>
          </w:p>
          <w:p w:rsidR="006A0A04" w:rsidRPr="006A0A04" w:rsidRDefault="006A0A04" w:rsidP="006A0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</w:pPr>
            <w:r w:rsidRPr="006A0A0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>Гривенского сельского поселения  Кали</w:t>
            </w:r>
            <w:bookmarkStart w:id="0" w:name="_GoBack"/>
            <w:r w:rsidRPr="006A0A0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>н</w:t>
            </w:r>
            <w:bookmarkEnd w:id="0"/>
            <w:r w:rsidRPr="006A0A0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>инского района</w:t>
            </w:r>
          </w:p>
        </w:tc>
      </w:tr>
      <w:tr w:rsidR="006A0A04" w:rsidRPr="006A0A04" w:rsidTr="00A14061">
        <w:tc>
          <w:tcPr>
            <w:tcW w:w="5068" w:type="dxa"/>
          </w:tcPr>
          <w:p w:rsidR="006A0A04" w:rsidRPr="006A0A04" w:rsidRDefault="006A0A04" w:rsidP="006A0A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</w:pPr>
          </w:p>
          <w:p w:rsidR="006A0A04" w:rsidRPr="006A0A04" w:rsidRDefault="006A0A04" w:rsidP="006A0A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</w:pPr>
            <w:r w:rsidRPr="006A0A0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>_____________________Л.Г. Фикс</w:t>
            </w:r>
          </w:p>
        </w:tc>
        <w:tc>
          <w:tcPr>
            <w:tcW w:w="5069" w:type="dxa"/>
          </w:tcPr>
          <w:p w:rsidR="006A0A04" w:rsidRPr="006A0A04" w:rsidRDefault="006A0A04" w:rsidP="006A0A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</w:pPr>
            <w:r w:rsidRPr="006A0A0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 xml:space="preserve">  </w:t>
            </w:r>
          </w:p>
          <w:p w:rsidR="006A0A04" w:rsidRPr="006A0A04" w:rsidRDefault="006A0A04" w:rsidP="006A0A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</w:pPr>
            <w:r w:rsidRPr="006A0A0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 xml:space="preserve"> ________________</w:t>
            </w:r>
            <w:r w:rsidRPr="006A0A04"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  <w:t xml:space="preserve"> А.В. Вороная</w:t>
            </w:r>
          </w:p>
        </w:tc>
      </w:tr>
    </w:tbl>
    <w:p w:rsidR="00285A25" w:rsidRPr="006A0A04" w:rsidRDefault="00DA6508" w:rsidP="0061777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285A25" w:rsidRPr="006A0A04" w:rsidSect="0061777C">
      <w:pgSz w:w="11906" w:h="16838"/>
      <w:pgMar w:top="709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77C"/>
    <w:rsid w:val="005C43C6"/>
    <w:rsid w:val="0061777C"/>
    <w:rsid w:val="006A0A04"/>
    <w:rsid w:val="009C16A0"/>
    <w:rsid w:val="009E7375"/>
    <w:rsid w:val="00CD58D2"/>
    <w:rsid w:val="00DA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2B3578-4F32-4BFD-B701-90815017A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6A0A0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777C"/>
    <w:pPr>
      <w:spacing w:after="0" w:line="240" w:lineRule="auto"/>
    </w:pPr>
  </w:style>
  <w:style w:type="character" w:customStyle="1" w:styleId="20">
    <w:name w:val="Заголовок 2 Знак"/>
    <w:basedOn w:val="a0"/>
    <w:link w:val="2"/>
    <w:rsid w:val="006A0A04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C16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C16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1055</Words>
  <Characters>6017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2022-11-24T07:34:00Z</cp:lastPrinted>
  <dcterms:created xsi:type="dcterms:W3CDTF">2022-11-15T06:19:00Z</dcterms:created>
  <dcterms:modified xsi:type="dcterms:W3CDTF">2022-11-29T06:19:00Z</dcterms:modified>
</cp:coreProperties>
</file>